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E7" w:rsidRPr="004B1AAD" w:rsidRDefault="00EE5DE7" w:rsidP="00EE5DE7">
      <w:pPr>
        <w:jc w:val="right"/>
        <w:rPr>
          <w:b/>
          <w:i/>
        </w:rPr>
      </w:pPr>
      <w:bookmarkStart w:id="0" w:name="_GoBack"/>
      <w:bookmarkEnd w:id="0"/>
    </w:p>
    <w:tbl>
      <w:tblPr>
        <w:tblW w:w="14560" w:type="dxa"/>
        <w:tblLook w:val="04A0" w:firstRow="1" w:lastRow="0" w:firstColumn="1" w:lastColumn="0" w:noHBand="0" w:noVBand="1"/>
      </w:tblPr>
      <w:tblGrid>
        <w:gridCol w:w="381"/>
        <w:gridCol w:w="341"/>
        <w:gridCol w:w="275"/>
        <w:gridCol w:w="563"/>
        <w:gridCol w:w="683"/>
        <w:gridCol w:w="791"/>
        <w:gridCol w:w="519"/>
        <w:gridCol w:w="578"/>
        <w:gridCol w:w="240"/>
        <w:gridCol w:w="251"/>
        <w:gridCol w:w="250"/>
        <w:gridCol w:w="250"/>
        <w:gridCol w:w="450"/>
        <w:gridCol w:w="240"/>
        <w:gridCol w:w="258"/>
        <w:gridCol w:w="241"/>
        <w:gridCol w:w="241"/>
        <w:gridCol w:w="277"/>
        <w:gridCol w:w="241"/>
        <w:gridCol w:w="372"/>
        <w:gridCol w:w="241"/>
        <w:gridCol w:w="415"/>
        <w:gridCol w:w="306"/>
        <w:gridCol w:w="241"/>
        <w:gridCol w:w="298"/>
        <w:gridCol w:w="241"/>
        <w:gridCol w:w="277"/>
        <w:gridCol w:w="483"/>
        <w:gridCol w:w="304"/>
        <w:gridCol w:w="261"/>
        <w:gridCol w:w="279"/>
        <w:gridCol w:w="428"/>
        <w:gridCol w:w="258"/>
        <w:gridCol w:w="381"/>
        <w:gridCol w:w="397"/>
        <w:gridCol w:w="267"/>
        <w:gridCol w:w="241"/>
        <w:gridCol w:w="241"/>
        <w:gridCol w:w="247"/>
        <w:gridCol w:w="228"/>
        <w:gridCol w:w="229"/>
        <w:gridCol w:w="225"/>
        <w:gridCol w:w="223"/>
        <w:gridCol w:w="407"/>
      </w:tblGrid>
      <w:tr w:rsidR="00EE5DE7" w:rsidRPr="008C0579" w:rsidTr="00C23143">
        <w:trPr>
          <w:trHeight w:val="375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1" w:name="RANGE!A1:AT144"/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  <w:bookmarkEnd w:id="1"/>
          </w:p>
        </w:tc>
        <w:tc>
          <w:tcPr>
            <w:tcW w:w="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5DE7" w:rsidRPr="008C0579" w:rsidRDefault="00EE5DE7" w:rsidP="00C23143">
            <w:pPr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 СРО А «Объединение подземных строителей»</w:t>
            </w:r>
          </w:p>
        </w:tc>
      </w:tr>
      <w:tr w:rsidR="00EE5DE7" w:rsidRPr="008C0579" w:rsidTr="00C23143">
        <w:trPr>
          <w:trHeight w:val="210"/>
        </w:trPr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4"/>
                <w:szCs w:val="14"/>
                <w:lang w:eastAsia="ru-RU"/>
              </w:rPr>
              <w:t>(</w:t>
            </w:r>
            <w:r w:rsidRPr="008C0579">
              <w:rPr>
                <w:rFonts w:ascii="Verdana" w:eastAsia="Times New Roman" w:hAnsi="Verdana"/>
                <w:sz w:val="14"/>
                <w:szCs w:val="14"/>
                <w:u w:val="single"/>
                <w:lang w:eastAsia="ru-RU"/>
              </w:rPr>
              <w:t>число/месяц/год)</w:t>
            </w:r>
          </w:p>
        </w:tc>
        <w:tc>
          <w:tcPr>
            <w:tcW w:w="1312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00"/>
        </w:trPr>
        <w:tc>
          <w:tcPr>
            <w:tcW w:w="14560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lang w:eastAsia="ru-RU"/>
              </w:rPr>
              <w:t>Отчет о деятельности члена саморегулируемой организации</w:t>
            </w:r>
          </w:p>
        </w:tc>
      </w:tr>
      <w:tr w:rsidR="00EE5DE7" w:rsidRPr="008C0579" w:rsidTr="00C23143">
        <w:trPr>
          <w:trHeight w:val="458"/>
        </w:trPr>
        <w:tc>
          <w:tcPr>
            <w:tcW w:w="14560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lang w:eastAsia="ru-RU"/>
              </w:rPr>
            </w:pPr>
          </w:p>
        </w:tc>
      </w:tr>
      <w:tr w:rsidR="00EE5DE7" w:rsidRPr="008C0579" w:rsidTr="00C23143">
        <w:trPr>
          <w:trHeight w:val="499"/>
        </w:trPr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103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Сведения о юридическом лице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EE5DE7" w:rsidRPr="008C0579" w:rsidTr="00C23143">
        <w:trPr>
          <w:trHeight w:val="227"/>
        </w:trPr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9956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62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Сокращенное наименование</w:t>
            </w:r>
          </w:p>
        </w:tc>
        <w:tc>
          <w:tcPr>
            <w:tcW w:w="9956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07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ОГРН/ОГРНИП, дата</w:t>
            </w:r>
          </w:p>
        </w:tc>
        <w:tc>
          <w:tcPr>
            <w:tcW w:w="9956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58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ИНН/КПП, дата</w:t>
            </w:r>
          </w:p>
        </w:tc>
        <w:tc>
          <w:tcPr>
            <w:tcW w:w="9956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62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Размер уставного капитала (руб.)</w:t>
            </w:r>
          </w:p>
        </w:tc>
        <w:tc>
          <w:tcPr>
            <w:tcW w:w="9956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62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Размер взноса в КФ ВВ (руб.)</w:t>
            </w:r>
          </w:p>
        </w:tc>
        <w:tc>
          <w:tcPr>
            <w:tcW w:w="9956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62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Размер взноса в КВ ОДО (руб.)</w:t>
            </w:r>
          </w:p>
        </w:tc>
        <w:tc>
          <w:tcPr>
            <w:tcW w:w="9956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55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Дата приема в СРО</w:t>
            </w:r>
          </w:p>
        </w:tc>
        <w:tc>
          <w:tcPr>
            <w:tcW w:w="9956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05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9956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56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9956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645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Адреса дополнительных офисов, филиалов и представительств</w:t>
            </w:r>
          </w:p>
        </w:tc>
        <w:tc>
          <w:tcPr>
            <w:tcW w:w="9956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8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Адреса сайтов, e-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9956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3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1.13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Телефон/факс</w:t>
            </w:r>
          </w:p>
        </w:tc>
        <w:tc>
          <w:tcPr>
            <w:tcW w:w="9956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26"/>
        </w:trPr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1.14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EE5DE7" w:rsidRPr="008C0579" w:rsidTr="00C23143">
        <w:trPr>
          <w:trHeight w:val="410"/>
        </w:trPr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ФИО (полностью) лица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Срок полномочий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Стаж (лет)</w:t>
            </w:r>
          </w:p>
        </w:tc>
        <w:tc>
          <w:tcPr>
            <w:tcW w:w="52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Документ, подтверждающий полномочия лица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EE5DE7" w:rsidRPr="008C0579" w:rsidTr="00C23143">
        <w:trPr>
          <w:trHeight w:val="175"/>
        </w:trPr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1.14.1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Устав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92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Приказ №     от    /    / 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  <w:tc>
          <w:tcPr>
            <w:tcW w:w="81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E7" w:rsidRPr="008C0579" w:rsidTr="00C23143">
        <w:trPr>
          <w:trHeight w:val="213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Решение №     от    /     / 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  <w:tc>
          <w:tcPr>
            <w:tcW w:w="81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E7" w:rsidRPr="008C0579" w:rsidTr="00C23143">
        <w:trPr>
          <w:trHeight w:val="260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Протокол № ____</w:t>
            </w: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от ______</w:t>
            </w:r>
          </w:p>
        </w:tc>
        <w:tc>
          <w:tcPr>
            <w:tcW w:w="81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E7" w:rsidRPr="008C0579" w:rsidTr="00C23143">
        <w:trPr>
          <w:trHeight w:val="15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1.15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Контактные лица</w:t>
            </w:r>
          </w:p>
        </w:tc>
      </w:tr>
      <w:tr w:rsidR="00EE5DE7" w:rsidRPr="008C0579" w:rsidTr="00C23143">
        <w:trPr>
          <w:trHeight w:val="37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ФИО (полностью)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Срок полномочий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Email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, Контактный телефон</w:t>
            </w:r>
          </w:p>
        </w:tc>
        <w:tc>
          <w:tcPr>
            <w:tcW w:w="3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Документ, подтверждающий полномочия лица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EE5DE7" w:rsidRPr="008C0579" w:rsidTr="00C23143">
        <w:trPr>
          <w:trHeight w:val="264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1.15.1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5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7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Приказ №     от    /    / 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46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28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Доверенность № 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__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 ________</w:t>
            </w: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E7" w:rsidRPr="008C0579" w:rsidTr="00C23143">
        <w:trPr>
          <w:trHeight w:val="237"/>
        </w:trPr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1.16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Число штатных сотрудников</w:t>
            </w:r>
          </w:p>
        </w:tc>
      </w:tr>
      <w:tr w:rsidR="00EE5DE7" w:rsidRPr="008C0579" w:rsidTr="00C23143">
        <w:trPr>
          <w:trHeight w:val="329"/>
        </w:trPr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Руководители</w:t>
            </w:r>
          </w:p>
        </w:tc>
        <w:tc>
          <w:tcPr>
            <w:tcW w:w="4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ИТР</w:t>
            </w:r>
          </w:p>
        </w:tc>
        <w:tc>
          <w:tcPr>
            <w:tcW w:w="3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Рабочие</w:t>
            </w:r>
          </w:p>
        </w:tc>
      </w:tr>
      <w:tr w:rsidR="00EE5DE7" w:rsidRPr="008C0579" w:rsidTr="00C23143">
        <w:trPr>
          <w:trHeight w:val="275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1.16.1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765"/>
        </w:trPr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1.17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 xml:space="preserve">Сведения об образовании, квалификации, стаже, повышении квалификации и аттестации специалистов, в </w:t>
            </w:r>
            <w:proofErr w:type="spellStart"/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. специалистов по организации строительства, реконструкции, капитального ремонта объектов капитального строительства</w:t>
            </w: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(на дату предоставления сведений)</w:t>
            </w:r>
          </w:p>
        </w:tc>
      </w:tr>
      <w:tr w:rsidR="00EE5DE7" w:rsidRPr="008C0579" w:rsidTr="00C23143">
        <w:trPr>
          <w:trHeight w:val="1519"/>
        </w:trPr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Ф.И.О. специалиста, должность, занятность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Наименование учебного заведения, дата окончания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Серия и номер диплома, специальность, квалификация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Стаж работы в 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стр-ве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(лет)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Информация о повышении квалификации (Наименование организации, наименование курса, дата окончания)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Информация об аттестации (Номер протокола,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дата аттестации)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Идентификационн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ый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номер в Национальном реестре специалистов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E5DE7" w:rsidRPr="008C0579" w:rsidTr="00C23143">
        <w:trPr>
          <w:trHeight w:val="352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1.17.1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47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1.17.2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191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1.17.3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6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1.17.4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74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1.17.5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gridSpan w:val="6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22"/>
        </w:trPr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1.17.6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3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3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80"/>
        </w:trPr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1.18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 xml:space="preserve">Сведения о наличии имущества у юридического лица </w:t>
            </w: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(на дату предоставления сведений)</w:t>
            </w:r>
          </w:p>
        </w:tc>
      </w:tr>
      <w:tr w:rsidR="00EE5DE7" w:rsidRPr="008C0579" w:rsidTr="00C23143">
        <w:trPr>
          <w:trHeight w:val="1024"/>
        </w:trPr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Тип имущества, Наименование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Количество 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(ед., м</w:t>
            </w:r>
            <w:r w:rsidRPr="008C0579">
              <w:rPr>
                <w:rFonts w:ascii="Verdana" w:eastAsia="Times New Roman" w:hAnsi="Verdana"/>
                <w:sz w:val="10"/>
                <w:szCs w:val="10"/>
                <w:lang w:eastAsia="ru-RU"/>
              </w:rPr>
              <w:t>2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Вид права (собственность/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лизинг/ аренда)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договоре (№, Дата выпуска, дата заключения)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Фактический срок эксплуатации (мес.)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Остаточная стоимость объекта (тыс. руб.)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Место нахождения</w:t>
            </w:r>
          </w:p>
        </w:tc>
      </w:tr>
      <w:tr w:rsidR="00EE5DE7" w:rsidRPr="008C0579" w:rsidTr="00C23143">
        <w:trPr>
          <w:trHeight w:val="261"/>
        </w:trPr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1.18.1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Здания, сооружения, помещения</w:t>
            </w:r>
          </w:p>
        </w:tc>
      </w:tr>
      <w:tr w:rsidR="00EE5DE7" w:rsidRPr="008C0579" w:rsidTr="00C23143">
        <w:trPr>
          <w:trHeight w:val="339"/>
        </w:trPr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1.18.1.1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06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1.18.1.2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49"/>
        </w:trPr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1.18.2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Строительные машины и механизмы, транспортные средства, средства контроля и измерения</w:t>
            </w:r>
          </w:p>
        </w:tc>
      </w:tr>
      <w:tr w:rsidR="00EE5DE7" w:rsidRPr="008C0579" w:rsidTr="00C23143">
        <w:trPr>
          <w:trHeight w:val="410"/>
        </w:trPr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lastRenderedPageBreak/>
              <w:t>1.18.2.1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76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1.18.2.2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25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1.18.2.3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29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1.18.2.4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86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1.18.2.5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55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1.18.2.6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74"/>
        </w:trPr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1.19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Сведения о контроле качества</w:t>
            </w:r>
          </w:p>
        </w:tc>
      </w:tr>
      <w:tr w:rsidR="00EE5DE7" w:rsidRPr="008C0579" w:rsidTr="00C23143">
        <w:trPr>
          <w:trHeight w:val="70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1.19.1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Наличие Системы менеджмента качества ISO 9001:</w:t>
            </w:r>
          </w:p>
        </w:tc>
        <w:tc>
          <w:tcPr>
            <w:tcW w:w="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Наличие внутренней системы контроля качества, утвержденной приказом руководителя</w:t>
            </w:r>
          </w:p>
        </w:tc>
        <w:tc>
          <w:tcPr>
            <w:tcW w:w="5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Наличие системы по охране труда и технике безопасности</w:t>
            </w:r>
          </w:p>
        </w:tc>
      </w:tr>
      <w:tr w:rsidR="00EE5DE7" w:rsidRPr="008C0579" w:rsidTr="00C23143">
        <w:trPr>
          <w:trHeight w:val="499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1.19.1.1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сертификата о соответствии системы менеджмента качества требованиям ГОСТ Р ISO 9001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1.19.2.1</w:t>
            </w:r>
          </w:p>
        </w:tc>
        <w:tc>
          <w:tcPr>
            <w:tcW w:w="333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организационной структуры (подразделения), осуществляющего контроль качества с распределением ответственности и полномочий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1.19.3.1</w:t>
            </w:r>
          </w:p>
        </w:tc>
        <w:tc>
          <w:tcPr>
            <w:tcW w:w="30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системы внутренних документов по охране труда (инструкции, журналы и т.п.)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</w:t>
            </w:r>
          </w:p>
        </w:tc>
      </w:tr>
      <w:tr w:rsidR="00EE5DE7" w:rsidRPr="008C0579" w:rsidTr="00C23143">
        <w:trPr>
          <w:trHeight w:val="637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Приказ </w:t>
            </w:r>
            <w:proofErr w:type="gram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№  от</w:t>
            </w:r>
            <w:proofErr w:type="gram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 xml:space="preserve">  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</w:tr>
      <w:tr w:rsidR="00EE5DE7" w:rsidRPr="008C0579" w:rsidTr="00C23143">
        <w:trPr>
          <w:trHeight w:val="561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1.19.1.2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Наличие сертификата о соответствии системы экологического менеджмента требованиям ГОСТ Р ISO 14001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1.19.2.2</w:t>
            </w:r>
          </w:p>
        </w:tc>
        <w:tc>
          <w:tcPr>
            <w:tcW w:w="333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Наличие Положения о внутренней системе контроля качества строительно-монтажных работ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1.19.3.2</w:t>
            </w:r>
          </w:p>
        </w:tc>
        <w:tc>
          <w:tcPr>
            <w:tcW w:w="30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Наличие Положения об охране труда и технике безопасности, утвержденного приказом руководителя организации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</w:t>
            </w:r>
          </w:p>
        </w:tc>
      </w:tr>
      <w:tr w:rsidR="00EE5DE7" w:rsidRPr="008C0579" w:rsidTr="00C23143">
        <w:trPr>
          <w:trHeight w:val="780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</w:tr>
      <w:tr w:rsidR="00EE5DE7" w:rsidRPr="008C0579" w:rsidTr="00C23143">
        <w:trPr>
          <w:trHeight w:val="1039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1.19.1.3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сертификата о соответствии системы менеджмента охраны труда требованиям ГОСТ 12.0.230-2007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1.19.2.3</w:t>
            </w:r>
          </w:p>
        </w:tc>
        <w:tc>
          <w:tcPr>
            <w:tcW w:w="333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Приказа о назначении лиц ответственных за строительный контроль: входной контроль проектной документации, входной контроль конструкций, материалов и изделий, операционный, геодезический, лабораторный контроль, инспекционный, приемочный контроль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1.19.3.3</w:t>
            </w:r>
          </w:p>
        </w:tc>
        <w:tc>
          <w:tcPr>
            <w:tcW w:w="30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приказа о наличии лиц, ответственных за охрану труда, требования промышленной безопасности и соответствующих требованиям законодательства РФ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</w:t>
            </w:r>
          </w:p>
        </w:tc>
      </w:tr>
      <w:tr w:rsidR="00EE5DE7" w:rsidRPr="008C0579" w:rsidTr="00C23143">
        <w:trPr>
          <w:trHeight w:val="857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</w:tr>
      <w:tr w:rsidR="00EE5DE7" w:rsidRPr="008C0579" w:rsidTr="00C23143">
        <w:trPr>
          <w:trHeight w:val="942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1.19.1.4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Наличие сертификата OHSAS 18001 Система менеджмента 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безопасности и охраны здоровья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да / нет</w:t>
            </w:r>
          </w:p>
        </w:tc>
        <w:tc>
          <w:tcPr>
            <w:tcW w:w="1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1.19.2.4</w:t>
            </w:r>
          </w:p>
        </w:tc>
        <w:tc>
          <w:tcPr>
            <w:tcW w:w="333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Наличие приказа о назначении лиц ответственных за контроль нормативной базы: контроль за наличием и состоянием 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нормативной литературы, контроль за наличием и состоянием стандартов предприятия, контроль за наличием и состоянием технологических карт, инструкций по качеству, инструкции по ТБ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1.19.3.4</w:t>
            </w:r>
          </w:p>
        </w:tc>
        <w:tc>
          <w:tcPr>
            <w:tcW w:w="30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договора на проведение испытаний сторонней испытательной лабораторией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</w:tr>
      <w:tr w:rsidR="00EE5DE7" w:rsidRPr="008C0579" w:rsidTr="00C23143">
        <w:trPr>
          <w:trHeight w:val="1216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</w:t>
            </w:r>
          </w:p>
        </w:tc>
      </w:tr>
      <w:tr w:rsidR="00EE5DE7" w:rsidRPr="008C0579" w:rsidTr="00C23143">
        <w:trPr>
          <w:trHeight w:val="679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1.19.1.5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специалистов, имеющих сертификат эксперта аудитора (до 3 человек)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1.19.2.5</w:t>
            </w:r>
          </w:p>
        </w:tc>
        <w:tc>
          <w:tcPr>
            <w:tcW w:w="333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приказа о назначении лиц ответственных за контроль квалификации ИТР: повышение квалификации, проведение аттестации в том числе по правилам РОСТЕХНАДЗОРА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5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725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proofErr w:type="gram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/</w:t>
            </w:r>
            <w:proofErr w:type="gram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5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E7" w:rsidRPr="008C0579" w:rsidTr="00C23143">
        <w:trPr>
          <w:trHeight w:val="720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1.19.1.6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разрешения на применение знака соответствия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«Международные Технологии Стандартизации» официально утвержденного РОССТАНДАРТОМ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1.19.2.6</w:t>
            </w:r>
          </w:p>
        </w:tc>
        <w:tc>
          <w:tcPr>
            <w:tcW w:w="333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собственной аккредитованной испытательной лаборатории, область аккредитации, которой должна содержать и обеспечивать выполняемые виды работ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5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885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525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E7" w:rsidRPr="008C0579" w:rsidTr="00C23143">
        <w:trPr>
          <w:trHeight w:val="54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1.20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Репутация</w:t>
            </w:r>
          </w:p>
        </w:tc>
      </w:tr>
      <w:tr w:rsidR="00EE5DE7" w:rsidRPr="008C0579" w:rsidTr="00C23143">
        <w:trPr>
          <w:trHeight w:val="93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1.20.1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государственных и общественных поощрений</w:t>
            </w:r>
            <w:r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юридического лица (руководителя), перечислить</w:t>
            </w:r>
          </w:p>
        </w:tc>
        <w:tc>
          <w:tcPr>
            <w:tcW w:w="117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1.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2.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3.</w:t>
            </w:r>
          </w:p>
        </w:tc>
      </w:tr>
      <w:tr w:rsidR="00EE5DE7" w:rsidRPr="008C0579" w:rsidTr="00C23143">
        <w:trPr>
          <w:trHeight w:val="631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1.20.2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положительных отзывов (перечислить заказчиков)</w:t>
            </w:r>
          </w:p>
        </w:tc>
        <w:tc>
          <w:tcPr>
            <w:tcW w:w="117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1.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2.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3.</w:t>
            </w:r>
          </w:p>
        </w:tc>
      </w:tr>
      <w:tr w:rsidR="00EE5DE7" w:rsidRPr="008C0579" w:rsidTr="00C23143">
        <w:trPr>
          <w:trHeight w:val="24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1.20.3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117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9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Cs w:val="2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Cs w:val="24"/>
                <w:lang w:eastAsia="ru-RU"/>
              </w:rPr>
              <w:t>Уведомление об уровнях ответственности члена СРО за отчетный период (год)</w:t>
            </w:r>
          </w:p>
        </w:tc>
      </w:tr>
      <w:tr w:rsidR="00EE5DE7" w:rsidRPr="008C0579" w:rsidTr="00C23143">
        <w:trPr>
          <w:trHeight w:val="266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КОД ОКПД2</w:t>
            </w:r>
          </w:p>
        </w:tc>
        <w:tc>
          <w:tcPr>
            <w:tcW w:w="56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Гос. заказчики</w:t>
            </w:r>
          </w:p>
        </w:tc>
        <w:tc>
          <w:tcPr>
            <w:tcW w:w="61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Иные заказчики</w:t>
            </w:r>
          </w:p>
        </w:tc>
      </w:tr>
      <w:tr w:rsidR="00EE5DE7" w:rsidRPr="008C0579" w:rsidTr="00C23143">
        <w:trPr>
          <w:trHeight w:val="1099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 являющимся особо опасным объектом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(млн. р)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Являющимся особо опасным объектом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(млн. р)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Являющимся объектом атомной энергии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(млн. р)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 являющимся особо опасным объектом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(млн. р)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Являющимся особо опасным объектом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(млн. р)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Являющимся объектом атомной энергии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(млн. р)</w:t>
            </w:r>
          </w:p>
        </w:tc>
      </w:tr>
      <w:tr w:rsidR="00EE5DE7" w:rsidRPr="008C0579" w:rsidTr="00C23143">
        <w:trPr>
          <w:trHeight w:val="21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Объем работ</w:t>
            </w:r>
          </w:p>
        </w:tc>
      </w:tr>
      <w:tr w:rsidR="00EE5DE7" w:rsidRPr="008C0579" w:rsidTr="00C23143">
        <w:trPr>
          <w:trHeight w:val="321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2.1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Строительство и реконструкция</w:t>
            </w:r>
          </w:p>
        </w:tc>
      </w:tr>
      <w:tr w:rsidR="00EE5DE7" w:rsidRPr="008C0579" w:rsidTr="00C23143">
        <w:trPr>
          <w:trHeight w:val="32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Жилые и нежилые здания</w:t>
            </w:r>
          </w:p>
        </w:tc>
      </w:tr>
      <w:tr w:rsidR="00EE5DE7" w:rsidRPr="008C0579" w:rsidTr="00C23143">
        <w:trPr>
          <w:trHeight w:val="48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Здания жилые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41.20.3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8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Здания нежилые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41.20.4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1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8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т.ч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. собственными силами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6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Автомобильные и железные дороги</w:t>
            </w:r>
          </w:p>
        </w:tc>
      </w:tr>
      <w:tr w:rsidR="00EE5DE7" w:rsidRPr="008C0579" w:rsidTr="00C23143">
        <w:trPr>
          <w:trHeight w:val="48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56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Железные дороги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42.12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8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Мосты и тоннели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42.13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2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8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т.ч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. собственными силами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4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Инженерные коммуникации</w:t>
            </w:r>
          </w:p>
        </w:tc>
      </w:tr>
      <w:tr w:rsidR="00EE5DE7" w:rsidRPr="008C0579" w:rsidTr="00C23143">
        <w:trPr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Трубопроводы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42.21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64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Электроснабжение и связь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42.22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86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8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т.ч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. собственными силами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3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Капитальный ремонт</w:t>
            </w:r>
          </w:p>
        </w:tc>
      </w:tr>
      <w:tr w:rsidR="00EE5DE7" w:rsidRPr="008C0579" w:rsidTr="00C23143">
        <w:trPr>
          <w:trHeight w:val="26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Жилые и нежилые здания</w:t>
            </w:r>
          </w:p>
        </w:tc>
      </w:tr>
      <w:tr w:rsidR="00EE5DE7" w:rsidRPr="008C0579" w:rsidTr="00C23143">
        <w:trPr>
          <w:trHeight w:val="46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Здания жилые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41.20.3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6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Здания нежилые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41.20.4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6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6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т.ч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. собственными силами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81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Автомобильные и железные дороги</w:t>
            </w:r>
          </w:p>
        </w:tc>
      </w:tr>
      <w:tr w:rsidR="00EE5DE7" w:rsidRPr="008C0579" w:rsidTr="00C23143">
        <w:trPr>
          <w:trHeight w:val="66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62,387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Железные дороги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42.12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4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Мосты и тоннели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42.13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53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6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т.ч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. собственными силами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93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Инженерные коммуникации</w:t>
            </w:r>
          </w:p>
        </w:tc>
      </w:tr>
      <w:tr w:rsidR="00EE5DE7" w:rsidRPr="008C0579" w:rsidTr="00C23143">
        <w:trPr>
          <w:trHeight w:val="46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Трубопроводы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42.21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66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Электроснабжение и связь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42.22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4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6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т.ч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. собственными силами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8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Объем работ, выполненный на прочих объектах строительства по:</w:t>
            </w:r>
          </w:p>
        </w:tc>
      </w:tr>
      <w:tr w:rsidR="00EE5DE7" w:rsidRPr="008C0579" w:rsidTr="00C23143">
        <w:trPr>
          <w:trHeight w:val="224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Ремонту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2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Благоустройству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6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Содержанию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22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Эксплуатации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21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Другое(указать)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8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5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Сведения о заключенных договорах строительного подряда</w:t>
            </w:r>
          </w:p>
        </w:tc>
      </w:tr>
      <w:tr w:rsidR="00EE5DE7" w:rsidRPr="008C0579" w:rsidTr="00C23143">
        <w:trPr>
          <w:trHeight w:val="78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Реквизиты договора (контракта)</w:t>
            </w:r>
          </w:p>
        </w:tc>
        <w:tc>
          <w:tcPr>
            <w:tcW w:w="3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Исполнение договора в качестве: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(отметить (</w:t>
            </w:r>
            <w:r w:rsidRPr="008C057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ДА/НЕТ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))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Фактическая стоимость договора, руб.</w:t>
            </w:r>
          </w:p>
        </w:tc>
        <w:tc>
          <w:tcPr>
            <w:tcW w:w="4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Исполнение договора</w:t>
            </w:r>
          </w:p>
        </w:tc>
      </w:tr>
      <w:tr w:rsidR="00EE5DE7" w:rsidRPr="008C0579" w:rsidTr="00C23143">
        <w:trPr>
          <w:trHeight w:val="277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Дата заключения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*с пометкой: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С –строительство; Р – реконструкция;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КП – капитальный ремонт;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 xml:space="preserve">СК – строительный контроль. </w:t>
            </w:r>
            <w:r w:rsidRPr="008C057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(*Пример *С/ 04.07.2017)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№ договора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Генерального подрядчика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Субподрядчика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Лица, осуществляющие строительный контроль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Технического заказчика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Стоимость работ (указанная в договоре), руб.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Дата начала исполнения договора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Дата окончания исполнения договора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Освоение стоимости договора, %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Строительная готовность объекта, %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прекращении (расторжении) договора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Информация о выдаче разрешения на строительство, (</w:t>
            </w:r>
            <w:r w:rsidRPr="008C057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ДА/НЕТ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Осуществление гос. строительного надзора (</w:t>
            </w:r>
            <w:r w:rsidRPr="008C057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ДА/НЕТ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)</w:t>
            </w:r>
          </w:p>
        </w:tc>
      </w:tr>
      <w:tr w:rsidR="00EE5DE7" w:rsidRPr="008C0579" w:rsidTr="00C23143">
        <w:trPr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2.5.1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84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Уведомление 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договоров, млн. руб.</w:t>
            </w: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(учитываются обязательства по всем договорам в рамках 44-ФЗ, 223-ФЗ, </w:t>
            </w:r>
            <w:r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Постановление </w:t>
            </w: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615)</w:t>
            </w:r>
          </w:p>
        </w:tc>
      </w:tr>
      <w:tr w:rsidR="00EE5DE7" w:rsidRPr="008C0579" w:rsidTr="00C23143">
        <w:trPr>
          <w:trHeight w:val="393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2.6.1</w:t>
            </w:r>
          </w:p>
        </w:tc>
        <w:tc>
          <w:tcPr>
            <w:tcW w:w="10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фактическом совокупном размере обязательств по договорам на 1 января отчетного* года, (млн. руб.)</w:t>
            </w:r>
          </w:p>
        </w:tc>
        <w:tc>
          <w:tcPr>
            <w:tcW w:w="3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513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2.6.2</w:t>
            </w:r>
          </w:p>
        </w:tc>
        <w:tc>
          <w:tcPr>
            <w:tcW w:w="10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фактическом совокупном размере обязательств по договорам, которые были заключены в течение отчетного года, (млн. руб.)</w:t>
            </w:r>
          </w:p>
        </w:tc>
        <w:tc>
          <w:tcPr>
            <w:tcW w:w="3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56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2.6.3</w:t>
            </w:r>
          </w:p>
        </w:tc>
        <w:tc>
          <w:tcPr>
            <w:tcW w:w="10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фактическом совокупном размере обязательств по договорам исполнение которых в соответствии с актами выполненных работ признано сторонами, (млн. руб.)</w:t>
            </w:r>
          </w:p>
        </w:tc>
        <w:tc>
          <w:tcPr>
            <w:tcW w:w="3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603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2.6.4</w:t>
            </w:r>
          </w:p>
        </w:tc>
        <w:tc>
          <w:tcPr>
            <w:tcW w:w="10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фактическом совокупном размере обязательств, по всем договорам, которые заключены и исполнение которых на 31 декабря отчетного года не завершено, (млн. руб.)</w:t>
            </w:r>
          </w:p>
        </w:tc>
        <w:tc>
          <w:tcPr>
            <w:tcW w:w="3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5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2.7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Претенциозная практика</w:t>
            </w:r>
          </w:p>
        </w:tc>
      </w:tr>
      <w:tr w:rsidR="00EE5DE7" w:rsidRPr="008C0579" w:rsidTr="00C23143">
        <w:trPr>
          <w:trHeight w:val="27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2.7.1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несчастных случаях на производстве произошедших в отношении работника (работников) юридического лица</w:t>
            </w:r>
          </w:p>
        </w:tc>
      </w:tr>
      <w:tr w:rsidR="00EE5DE7" w:rsidRPr="008C0579" w:rsidTr="00C23143">
        <w:trPr>
          <w:trHeight w:val="439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Акт о несчастном случае на производстве</w:t>
            </w:r>
          </w:p>
        </w:tc>
        <w:tc>
          <w:tcPr>
            <w:tcW w:w="99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Реквизиты акта</w:t>
            </w:r>
          </w:p>
        </w:tc>
      </w:tr>
      <w:tr w:rsidR="00EE5DE7" w:rsidRPr="008C0579" w:rsidTr="00C23143">
        <w:trPr>
          <w:trHeight w:val="439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66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время, место, наименование объекта</w:t>
            </w:r>
          </w:p>
        </w:tc>
        <w:tc>
          <w:tcPr>
            <w:tcW w:w="3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дата, номер</w:t>
            </w:r>
          </w:p>
        </w:tc>
      </w:tr>
      <w:tr w:rsidR="00EE5DE7" w:rsidRPr="008C0579" w:rsidTr="00C23143">
        <w:trPr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2.7.1.1</w:t>
            </w:r>
          </w:p>
        </w:tc>
        <w:tc>
          <w:tcPr>
            <w:tcW w:w="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36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2.7.2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привлечении к ответственности за нарушение требований законодательства РФ о градостроительной деятельности, о техническом регулировании</w:t>
            </w:r>
          </w:p>
        </w:tc>
      </w:tr>
      <w:tr w:rsidR="00EE5DE7" w:rsidRPr="008C0579" w:rsidTr="00C23143">
        <w:trPr>
          <w:trHeight w:val="420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Орган, вынесший решение (постановление), санкции</w:t>
            </w:r>
          </w:p>
        </w:tc>
        <w:tc>
          <w:tcPr>
            <w:tcW w:w="99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Реквизиты документа о привлечении к ответственности</w:t>
            </w:r>
          </w:p>
        </w:tc>
      </w:tr>
      <w:tr w:rsidR="00EE5DE7" w:rsidRPr="008C0579" w:rsidTr="00C23143">
        <w:trPr>
          <w:trHeight w:val="420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66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время, место, наименование объекта</w:t>
            </w:r>
          </w:p>
        </w:tc>
        <w:tc>
          <w:tcPr>
            <w:tcW w:w="3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дата, номер</w:t>
            </w:r>
          </w:p>
        </w:tc>
      </w:tr>
      <w:tr w:rsidR="00EE5DE7" w:rsidRPr="008C0579" w:rsidTr="00C23143">
        <w:trPr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2.7.2.1</w:t>
            </w:r>
          </w:p>
        </w:tc>
        <w:tc>
          <w:tcPr>
            <w:tcW w:w="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483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2.7.3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предъявлении члену Ассоциации требований о возмещении вреда, причиненного в следствии недостатков работ по строительству, реконструкции, капитальному ремонту объектов капитального строительства, ненадлежащего выполнения функции технического заказчика</w:t>
            </w:r>
          </w:p>
        </w:tc>
      </w:tr>
      <w:tr w:rsidR="00EE5DE7" w:rsidRPr="008C0579" w:rsidTr="00C23143">
        <w:trPr>
          <w:trHeight w:val="109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Заявитель (истец)</w:t>
            </w:r>
          </w:p>
        </w:tc>
        <w:tc>
          <w:tcPr>
            <w:tcW w:w="3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Реквизиты договора(контракта) наименование и место нахождения объекта, дата, номер, в том числе в единой информационной системе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Наименование суда, рассмотревшего дело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Номер дела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Сумма иска, млн руб.</w:t>
            </w:r>
          </w:p>
        </w:tc>
      </w:tr>
      <w:tr w:rsidR="00EE5DE7" w:rsidRPr="008C0579" w:rsidTr="00C23143">
        <w:trPr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2.7.3.1</w:t>
            </w:r>
          </w:p>
        </w:tc>
        <w:tc>
          <w:tcPr>
            <w:tcW w:w="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543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2.7.4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предъявлении члену Ассоциации требований в связи с неисполнением или ненадлежащим исполнением обязательств по договору строительного подряда, заключенному с использование конкурентных способов</w:t>
            </w:r>
          </w:p>
        </w:tc>
      </w:tr>
      <w:tr w:rsidR="00EE5DE7" w:rsidRPr="008C0579" w:rsidTr="00C23143">
        <w:trPr>
          <w:trHeight w:val="109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Заявитель (истец)</w:t>
            </w:r>
          </w:p>
        </w:tc>
        <w:tc>
          <w:tcPr>
            <w:tcW w:w="3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Реквизиты договора(контракта) наименование и место нахождения объекта, дата, номер, в том числе в единой информационной системе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Наименование суда, рассмотревшего дело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Номер дела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Сумма иска, млн руб.</w:t>
            </w:r>
          </w:p>
        </w:tc>
      </w:tr>
      <w:tr w:rsidR="00EE5DE7" w:rsidRPr="008C0579" w:rsidTr="00C23143">
        <w:trPr>
          <w:trHeight w:val="4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2.7.4.1</w:t>
            </w:r>
          </w:p>
        </w:tc>
        <w:tc>
          <w:tcPr>
            <w:tcW w:w="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23143">
        <w:trPr>
          <w:trHeight w:val="106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2.8</w:t>
            </w:r>
          </w:p>
        </w:tc>
        <w:tc>
          <w:tcPr>
            <w:tcW w:w="1388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Сведения 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</w:t>
            </w:r>
          </w:p>
        </w:tc>
      </w:tr>
      <w:tr w:rsidR="00EE5DE7" w:rsidRPr="008C0579" w:rsidTr="00C23143">
        <w:trPr>
          <w:trHeight w:val="199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Вид страхования (страхование гражданской ответственности /страхование риска неисполнения договора)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Номер договора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Срок действия договора страхования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Наименование страховой организации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Размер страховой суммы (тыс. руб.)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Описание страхового случая (при наличии)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Размер выплаты (при наличии), млн. руб.</w:t>
            </w:r>
          </w:p>
        </w:tc>
      </w:tr>
      <w:tr w:rsidR="00EE5DE7" w:rsidRPr="008C0579" w:rsidTr="00C23143">
        <w:trPr>
          <w:trHeight w:val="24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C23143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2.8.1</w:t>
            </w:r>
          </w:p>
        </w:tc>
        <w:tc>
          <w:tcPr>
            <w:tcW w:w="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231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E5DE7" w:rsidRDefault="00EE5DE7" w:rsidP="00EE5DE7"/>
    <w:p w:rsidR="00BE212B" w:rsidRDefault="00BE212B"/>
    <w:sectPr w:rsidR="00BE212B" w:rsidSect="00EE5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DD2"/>
    <w:multiLevelType w:val="hybridMultilevel"/>
    <w:tmpl w:val="59D6EC72"/>
    <w:lvl w:ilvl="0" w:tplc="B10C9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2F5465"/>
    <w:multiLevelType w:val="hybridMultilevel"/>
    <w:tmpl w:val="BE4AA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7D0CF6"/>
    <w:multiLevelType w:val="hybridMultilevel"/>
    <w:tmpl w:val="E0B2CF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A05241"/>
    <w:multiLevelType w:val="hybridMultilevel"/>
    <w:tmpl w:val="9E80FD9C"/>
    <w:lvl w:ilvl="0" w:tplc="4C98B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6E5920"/>
    <w:multiLevelType w:val="hybridMultilevel"/>
    <w:tmpl w:val="BE762E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38800EA"/>
    <w:multiLevelType w:val="multilevel"/>
    <w:tmpl w:val="804098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06C63"/>
    <w:multiLevelType w:val="hybridMultilevel"/>
    <w:tmpl w:val="BD96B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E900A0"/>
    <w:multiLevelType w:val="hybridMultilevel"/>
    <w:tmpl w:val="498E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70C3C"/>
    <w:multiLevelType w:val="hybridMultilevel"/>
    <w:tmpl w:val="A1C8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3189"/>
    <w:multiLevelType w:val="hybridMultilevel"/>
    <w:tmpl w:val="2F4034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B70BA8"/>
    <w:multiLevelType w:val="hybridMultilevel"/>
    <w:tmpl w:val="4CA0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7939"/>
    <w:multiLevelType w:val="hybridMultilevel"/>
    <w:tmpl w:val="8B0E1A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3E5F3C"/>
    <w:multiLevelType w:val="hybridMultilevel"/>
    <w:tmpl w:val="619890A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94480D"/>
    <w:multiLevelType w:val="hybridMultilevel"/>
    <w:tmpl w:val="DFCAE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36043"/>
    <w:multiLevelType w:val="hybridMultilevel"/>
    <w:tmpl w:val="6F00B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CD4D7B"/>
    <w:multiLevelType w:val="hybridMultilevel"/>
    <w:tmpl w:val="7B1EC2D4"/>
    <w:lvl w:ilvl="0" w:tplc="4AF032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650A"/>
    <w:multiLevelType w:val="hybridMultilevel"/>
    <w:tmpl w:val="1482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35D21"/>
    <w:multiLevelType w:val="hybridMultilevel"/>
    <w:tmpl w:val="2F66B7C4"/>
    <w:lvl w:ilvl="0" w:tplc="F0A20E3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75545C"/>
    <w:multiLevelType w:val="hybridMultilevel"/>
    <w:tmpl w:val="F67CB978"/>
    <w:lvl w:ilvl="0" w:tplc="1584AE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D3D3F"/>
    <w:multiLevelType w:val="hybridMultilevel"/>
    <w:tmpl w:val="B9E056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935DC0"/>
    <w:multiLevelType w:val="hybridMultilevel"/>
    <w:tmpl w:val="59D6EC72"/>
    <w:lvl w:ilvl="0" w:tplc="B10C9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3B5DF8"/>
    <w:multiLevelType w:val="hybridMultilevel"/>
    <w:tmpl w:val="4CA0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D4C45"/>
    <w:multiLevelType w:val="multilevel"/>
    <w:tmpl w:val="4FB43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7C1049"/>
    <w:multiLevelType w:val="hybridMultilevel"/>
    <w:tmpl w:val="E89E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6444"/>
    <w:multiLevelType w:val="hybridMultilevel"/>
    <w:tmpl w:val="9E80FD9C"/>
    <w:lvl w:ilvl="0" w:tplc="4C98B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6D10B4"/>
    <w:multiLevelType w:val="hybridMultilevel"/>
    <w:tmpl w:val="D36C7D3C"/>
    <w:lvl w:ilvl="0" w:tplc="4634CD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B26CE"/>
    <w:multiLevelType w:val="hybridMultilevel"/>
    <w:tmpl w:val="C1102BB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477B6"/>
    <w:multiLevelType w:val="hybridMultilevel"/>
    <w:tmpl w:val="F1E0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4082B"/>
    <w:multiLevelType w:val="hybridMultilevel"/>
    <w:tmpl w:val="077464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E236116"/>
    <w:multiLevelType w:val="multilevel"/>
    <w:tmpl w:val="B5E23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AC34B3"/>
    <w:multiLevelType w:val="hybridMultilevel"/>
    <w:tmpl w:val="C8560A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15A330B"/>
    <w:multiLevelType w:val="hybridMultilevel"/>
    <w:tmpl w:val="DD2A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2689C"/>
    <w:multiLevelType w:val="hybridMultilevel"/>
    <w:tmpl w:val="EAFE9560"/>
    <w:lvl w:ilvl="0" w:tplc="4634CD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826D9"/>
    <w:multiLevelType w:val="hybridMultilevel"/>
    <w:tmpl w:val="25D842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7453D7F"/>
    <w:multiLevelType w:val="hybridMultilevel"/>
    <w:tmpl w:val="498E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649D6"/>
    <w:multiLevelType w:val="hybridMultilevel"/>
    <w:tmpl w:val="AAEA71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A06EFF"/>
    <w:multiLevelType w:val="hybridMultilevel"/>
    <w:tmpl w:val="E77AEC92"/>
    <w:lvl w:ilvl="0" w:tplc="4634CD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05683"/>
    <w:multiLevelType w:val="hybridMultilevel"/>
    <w:tmpl w:val="5A7A5D6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72C5CA6"/>
    <w:multiLevelType w:val="hybridMultilevel"/>
    <w:tmpl w:val="237A506E"/>
    <w:lvl w:ilvl="0" w:tplc="4634CD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5572D"/>
    <w:multiLevelType w:val="hybridMultilevel"/>
    <w:tmpl w:val="415CF0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EF32327"/>
    <w:multiLevelType w:val="hybridMultilevel"/>
    <w:tmpl w:val="AA48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8437D1"/>
    <w:multiLevelType w:val="hybridMultilevel"/>
    <w:tmpl w:val="0B36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A71BA"/>
    <w:multiLevelType w:val="hybridMultilevel"/>
    <w:tmpl w:val="88443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C7334"/>
    <w:multiLevelType w:val="hybridMultilevel"/>
    <w:tmpl w:val="D970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4"/>
  </w:num>
  <w:num w:numId="21">
    <w:abstractNumId w:val="20"/>
  </w:num>
  <w:num w:numId="22">
    <w:abstractNumId w:val="8"/>
  </w:num>
  <w:num w:numId="23">
    <w:abstractNumId w:val="27"/>
  </w:num>
  <w:num w:numId="24">
    <w:abstractNumId w:val="24"/>
  </w:num>
  <w:num w:numId="25">
    <w:abstractNumId w:val="3"/>
  </w:num>
  <w:num w:numId="26">
    <w:abstractNumId w:val="0"/>
  </w:num>
  <w:num w:numId="27">
    <w:abstractNumId w:val="10"/>
  </w:num>
  <w:num w:numId="28">
    <w:abstractNumId w:val="15"/>
  </w:num>
  <w:num w:numId="29">
    <w:abstractNumId w:val="18"/>
  </w:num>
  <w:num w:numId="30">
    <w:abstractNumId w:val="21"/>
  </w:num>
  <w:num w:numId="31">
    <w:abstractNumId w:val="29"/>
  </w:num>
  <w:num w:numId="32">
    <w:abstractNumId w:val="22"/>
  </w:num>
  <w:num w:numId="33">
    <w:abstractNumId w:val="5"/>
  </w:num>
  <w:num w:numId="34">
    <w:abstractNumId w:val="23"/>
  </w:num>
  <w:num w:numId="35">
    <w:abstractNumId w:val="32"/>
  </w:num>
  <w:num w:numId="36">
    <w:abstractNumId w:val="31"/>
  </w:num>
  <w:num w:numId="37">
    <w:abstractNumId w:val="4"/>
  </w:num>
  <w:num w:numId="38">
    <w:abstractNumId w:val="16"/>
  </w:num>
  <w:num w:numId="39">
    <w:abstractNumId w:val="43"/>
  </w:num>
  <w:num w:numId="40">
    <w:abstractNumId w:val="38"/>
  </w:num>
  <w:num w:numId="41">
    <w:abstractNumId w:val="25"/>
  </w:num>
  <w:num w:numId="42">
    <w:abstractNumId w:val="36"/>
  </w:num>
  <w:num w:numId="43">
    <w:abstractNumId w:val="41"/>
  </w:num>
  <w:num w:numId="44">
    <w:abstractNumId w:val="1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7"/>
    <w:rsid w:val="00921B9E"/>
    <w:rsid w:val="00BE212B"/>
    <w:rsid w:val="00D40526"/>
    <w:rsid w:val="00E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9203-9079-4B7A-9BEF-322882BB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DE7"/>
    <w:pPr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E5DE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DE7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No Spacing"/>
    <w:uiPriority w:val="1"/>
    <w:qFormat/>
    <w:rsid w:val="00EE5DE7"/>
    <w:pPr>
      <w:spacing w:after="0" w:line="240" w:lineRule="auto"/>
    </w:pPr>
    <w:rPr>
      <w:rFonts w:ascii="Calibri" w:hAnsi="Calibri" w:cs="Times New Roman"/>
    </w:rPr>
  </w:style>
  <w:style w:type="paragraph" w:styleId="a4">
    <w:name w:val="TOC Heading"/>
    <w:basedOn w:val="1"/>
    <w:next w:val="a"/>
    <w:uiPriority w:val="39"/>
    <w:unhideWhenUsed/>
    <w:qFormat/>
    <w:rsid w:val="00EE5DE7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EE5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aliases w:val=" Знак,Знак"/>
    <w:basedOn w:val="a"/>
    <w:link w:val="a6"/>
    <w:rsid w:val="00EE5DE7"/>
    <w:pPr>
      <w:autoSpaceDE w:val="0"/>
      <w:autoSpaceDN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6">
    <w:name w:val="Текст Знак"/>
    <w:aliases w:val=" Знак Знак,Знак Знак"/>
    <w:basedOn w:val="a0"/>
    <w:link w:val="a5"/>
    <w:rsid w:val="00EE5DE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5DE7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8">
    <w:name w:val="Normal (Web)"/>
    <w:basedOn w:val="a"/>
    <w:uiPriority w:val="99"/>
    <w:unhideWhenUsed/>
    <w:rsid w:val="00EE5DE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E5DE7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EE5DE7"/>
    <w:rPr>
      <w:rFonts w:ascii="Times New Roman" w:hAnsi="Times New Roman" w:cs="Times New Roman" w:hint="default"/>
      <w:color w:val="000000"/>
      <w:sz w:val="18"/>
      <w:szCs w:val="1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E5D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DE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E5DE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E5DE7"/>
    <w:rPr>
      <w:rFonts w:eastAsia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EE5DE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footnote reference"/>
    <w:basedOn w:val="a0"/>
    <w:uiPriority w:val="99"/>
    <w:semiHidden/>
    <w:unhideWhenUsed/>
    <w:rsid w:val="00EE5DE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EE5D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E5DE7"/>
    <w:rPr>
      <w:rFonts w:eastAsia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E5DE7"/>
    <w:rPr>
      <w:rFonts w:ascii="Times New Roman" w:eastAsiaTheme="minorHAnsi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5D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E5DE7"/>
    <w:rPr>
      <w:rFonts w:ascii="Times New Roman" w:eastAsiaTheme="minorHAnsi" w:hAnsi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EE5DE7"/>
    <w:pPr>
      <w:spacing w:after="100"/>
    </w:pPr>
  </w:style>
  <w:style w:type="character" w:styleId="af4">
    <w:name w:val="Hyperlink"/>
    <w:basedOn w:val="a0"/>
    <w:uiPriority w:val="99"/>
    <w:unhideWhenUsed/>
    <w:rsid w:val="00EE5DE7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EE5D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5DE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DE7"/>
    <w:pPr>
      <w:widowControl w:val="0"/>
      <w:shd w:val="clear" w:color="auto" w:fill="FFFFFF"/>
      <w:spacing w:before="180" w:line="226" w:lineRule="exact"/>
      <w:jc w:val="both"/>
    </w:pPr>
    <w:rPr>
      <w:rFonts w:eastAsia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E5DE7"/>
    <w:pPr>
      <w:widowControl w:val="0"/>
      <w:shd w:val="clear" w:color="auto" w:fill="FFFFFF"/>
      <w:spacing w:line="226" w:lineRule="exact"/>
      <w:ind w:firstLine="740"/>
      <w:jc w:val="both"/>
    </w:pPr>
    <w:rPr>
      <w:rFonts w:eastAsia="Times New Roman"/>
      <w:b/>
      <w:bCs/>
      <w:sz w:val="20"/>
      <w:szCs w:val="20"/>
    </w:rPr>
  </w:style>
  <w:style w:type="character" w:customStyle="1" w:styleId="apple-tab-span">
    <w:name w:val="apple-tab-span"/>
    <w:basedOn w:val="a0"/>
    <w:rsid w:val="00EE5DE7"/>
  </w:style>
  <w:style w:type="paragraph" w:styleId="af5">
    <w:name w:val="footer"/>
    <w:basedOn w:val="a"/>
    <w:link w:val="af6"/>
    <w:uiPriority w:val="99"/>
    <w:unhideWhenUsed/>
    <w:rsid w:val="00EE5DE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6">
    <w:name w:val="Нижний колонтитул Знак"/>
    <w:basedOn w:val="a0"/>
    <w:link w:val="af5"/>
    <w:uiPriority w:val="99"/>
    <w:rsid w:val="00EE5DE7"/>
    <w:rPr>
      <w:rFonts w:ascii="Calibri" w:hAnsi="Calibri" w:cs="Times New Roman"/>
    </w:rPr>
  </w:style>
  <w:style w:type="character" w:customStyle="1" w:styleId="af7">
    <w:name w:val="Основной текст_"/>
    <w:basedOn w:val="a0"/>
    <w:link w:val="12"/>
    <w:rsid w:val="00EE5D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EE5DE7"/>
    <w:pPr>
      <w:shd w:val="clear" w:color="auto" w:fill="FFFFFF"/>
      <w:spacing w:after="300" w:line="0" w:lineRule="atLeast"/>
    </w:pPr>
    <w:rPr>
      <w:rFonts w:eastAsia="Times New Roman"/>
    </w:rPr>
  </w:style>
  <w:style w:type="character" w:customStyle="1" w:styleId="af8">
    <w:name w:val="Подпись к таблице_"/>
    <w:basedOn w:val="a0"/>
    <w:link w:val="af9"/>
    <w:rsid w:val="00EE5D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EE5DE7"/>
    <w:pPr>
      <w:shd w:val="clear" w:color="auto" w:fill="FFFFFF"/>
      <w:spacing w:line="312" w:lineRule="exact"/>
      <w:ind w:firstLine="560"/>
      <w:jc w:val="both"/>
    </w:pPr>
    <w:rPr>
      <w:rFonts w:eastAsia="Times New Roman"/>
    </w:rPr>
  </w:style>
  <w:style w:type="paragraph" w:styleId="afa">
    <w:name w:val="header"/>
    <w:basedOn w:val="a"/>
    <w:link w:val="afb"/>
    <w:uiPriority w:val="99"/>
    <w:unhideWhenUsed/>
    <w:rsid w:val="00EE5DE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E5DE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Коршунов</dc:creator>
  <cp:keywords/>
  <dc:description/>
  <cp:lastModifiedBy>Виктор Коршунов</cp:lastModifiedBy>
  <cp:revision>1</cp:revision>
  <dcterms:created xsi:type="dcterms:W3CDTF">2018-03-01T07:01:00Z</dcterms:created>
  <dcterms:modified xsi:type="dcterms:W3CDTF">2018-03-01T07:07:00Z</dcterms:modified>
</cp:coreProperties>
</file>